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8632" w14:textId="1F4BB9B0" w:rsidR="0025332C" w:rsidRDefault="0025332C" w:rsidP="0025332C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temelju članka 118. stavak 2. podstavak 3. Zakona o odgoju i obrazovanju u osnovnoj i srednjoj školi (“NN” br. 87/08, 86/09, 92/10,105/10,90/11,16/12,86/12,94/13 i 152/14, 07/17, 68/18, 98/19, 64/20,151/22,155/23,156/23), članka 21. Zakona o zaštiti od požara (“Narodne novine” br. 92/10, 114/22), članka 1. i 3. Pravilnika o sadržaju općeg akta iz područja zaštite od požara (“Narodne novine” br. 116/11), te članaka 69. Statuta osnovne škole I. gimnazije Osijek,  Školski odbor na sjednici održanoj </w:t>
      </w:r>
      <w:r w:rsidR="00FD69A5">
        <w:rPr>
          <w:rFonts w:ascii="Arial" w:hAnsi="Arial" w:cs="Arial"/>
          <w:color w:val="000000"/>
          <w:sz w:val="22"/>
          <w:szCs w:val="22"/>
        </w:rPr>
        <w:t xml:space="preserve">11. svinja </w:t>
      </w:r>
      <w:r>
        <w:rPr>
          <w:rFonts w:ascii="Arial" w:hAnsi="Arial" w:cs="Arial"/>
          <w:color w:val="000000"/>
          <w:sz w:val="22"/>
          <w:szCs w:val="22"/>
        </w:rPr>
        <w:t>2026. godine donio je:</w:t>
      </w:r>
      <w:r w:rsidRPr="0025332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BC2923" w14:textId="77777777" w:rsidR="0025332C" w:rsidRDefault="0025332C" w:rsidP="0025332C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A061F20" w14:textId="75660434" w:rsidR="0025332C" w:rsidRPr="0025332C" w:rsidRDefault="0025332C" w:rsidP="0025332C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25332C">
        <w:rPr>
          <w:rFonts w:ascii="Arial" w:hAnsi="Arial" w:cs="Arial"/>
          <w:b/>
          <w:bCs/>
          <w:color w:val="000000"/>
          <w:sz w:val="22"/>
          <w:szCs w:val="22"/>
        </w:rPr>
        <w:t>PRAVILNIK</w:t>
      </w:r>
    </w:p>
    <w:p w14:paraId="17E4D7AF" w14:textId="77777777" w:rsidR="0025332C" w:rsidRPr="0025332C" w:rsidRDefault="0025332C" w:rsidP="0025332C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25332C">
        <w:rPr>
          <w:rFonts w:ascii="Arial" w:hAnsi="Arial" w:cs="Arial"/>
          <w:b/>
          <w:bCs/>
          <w:color w:val="000000"/>
          <w:sz w:val="22"/>
          <w:szCs w:val="22"/>
        </w:rPr>
        <w:t>O ZAŠTITI OD POŽARA</w:t>
      </w:r>
    </w:p>
    <w:p w14:paraId="5E285703" w14:textId="41330BDF" w:rsidR="0025332C" w:rsidRDefault="0025332C" w:rsidP="0025332C">
      <w:pPr>
        <w:pStyle w:val="StandardWeb"/>
        <w:spacing w:before="0" w:beforeAutospacing="0" w:after="0" w:afterAutospacing="0"/>
      </w:pPr>
    </w:p>
    <w:p w14:paraId="4C9EEEAC" w14:textId="001B81A5" w:rsidR="0025332C" w:rsidRDefault="0025332C" w:rsidP="0025332C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TEMELJNE ODREDBE</w:t>
      </w:r>
    </w:p>
    <w:p w14:paraId="3A494938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</w:p>
    <w:p w14:paraId="08371B7F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1.</w:t>
      </w:r>
    </w:p>
    <w:p w14:paraId="452696E7" w14:textId="73222612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Ovim se Pravilnikom o zaštiti od požara (u daljnjem tekstu: Pravilnik) sukladno važećim propisima o zaštiti od požara, utvrđuju mjere i poslovi u svezi s provedbom i unapređenjem zaštite od požara u I. gimnaziji Osijek, Ulica Josipa Jurja Strossmayera 128b, Osijek (u daljnjem tekstu: škola)</w:t>
      </w:r>
    </w:p>
    <w:p w14:paraId="7477E57F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2.</w:t>
      </w:r>
    </w:p>
    <w:p w14:paraId="6DBF6A05" w14:textId="77777777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Pravilnikom o zaštiti od požara škola uređuje:</w:t>
      </w:r>
    </w:p>
    <w:p w14:paraId="36AC2137" w14:textId="288ABE9E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 • temeljne odredbe u svezi provedbe unapređenja zaštite od požara</w:t>
      </w:r>
    </w:p>
    <w:p w14:paraId="0482FA00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ustrojstvo i način provođenja mjera zaštite od požara, obveze i odgovornost radnika zaduženog za obavljanje poslova zaštite od požara</w:t>
      </w:r>
    </w:p>
    <w:p w14:paraId="2FBD7C43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obveze i odgovornost vezane uz provedbi mjera zaštite od požara</w:t>
      </w:r>
    </w:p>
    <w:p w14:paraId="1354DAE7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obveze i odgovornost osoba s posebnim ovlastima i odgovornostima u provedbi mjera zaštite od požara</w:t>
      </w:r>
    </w:p>
    <w:p w14:paraId="395E8B1D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unutarnja kontrola provedbe mjera zaštite od požara, ovlasti, obveze i odgovornosti</w:t>
      </w:r>
    </w:p>
    <w:p w14:paraId="7B0B9E0A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način upoznavanja djelatnika prilikom stupanja na rad s opasnostima i općim mjerama zaštite od požara te osposobljavanje radnika za zaštitu od požara i vođenje evidencije o tome</w:t>
      </w:r>
    </w:p>
    <w:p w14:paraId="07BAE2EB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osposobljavanje djelatnika za rukovanje priručnom opremom i sredstvima za dojavu i gašenje početnog požara, periodične provjere znanja i vođenje evidencija o tome</w:t>
      </w:r>
    </w:p>
    <w:p w14:paraId="279FF976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osposobljavanje djelatnika za rad na radnim mjestima s povećanom opasnosti za nastanak požara</w:t>
      </w:r>
    </w:p>
    <w:p w14:paraId="3F31DE29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održavanje u ispravnom stanju opreme i sredstava za gašenje požara i osobe zadužene za održavanje iste</w:t>
      </w:r>
    </w:p>
    <w:p w14:paraId="7724B0DE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održavanje u ispravnom stanju uređaja i instalacija čija neispravnost može prouzročiti požar ili eksploziju</w:t>
      </w:r>
    </w:p>
    <w:p w14:paraId="55A23D04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poduzimanje odgovarajućih organizacijskih i tehničkih mjera zaštite od požara u slučaju privremenog povećanog požarnog rizika</w:t>
      </w:r>
    </w:p>
    <w:p w14:paraId="4C0BB2C5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ustrojstvo motrenja, javljanja i uzbunjivanja o opasnostima od požara</w:t>
      </w:r>
    </w:p>
    <w:p w14:paraId="77D6141E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mjere zabrane i ograničenja iz zaštite od požara te prostorije i prostori na koje se one odnose</w:t>
      </w:r>
    </w:p>
    <w:p w14:paraId="6ACEB9F5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postupanje u slučaju nastanka požara</w:t>
      </w:r>
    </w:p>
    <w:p w14:paraId="17C0DDF9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3.</w:t>
      </w:r>
    </w:p>
    <w:p w14:paraId="5D105792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Odredbe ovog Pravilnika odnose se na sve djelatnike škole i treće osobe za vrijeme njihovog boravka u školi.</w:t>
      </w:r>
    </w:p>
    <w:p w14:paraId="56FC6C2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4.</w:t>
      </w:r>
    </w:p>
    <w:p w14:paraId="2CCD2400" w14:textId="63532B9D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izdvojenim prostorima koje škola koristi kao što su dvorane, vanjska igrališta parkovi i zelene površine unutar ograde, te pomoćni gospodarski objekti, škola je dužna provoditi mjere zaštite od požara na način kako je to utvrđeno ovim Pravilnikom te ostalim zakonskim i podzakonskim odredbama.</w:t>
      </w:r>
    </w:p>
    <w:p w14:paraId="08BD1229" w14:textId="586E667D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E5EC113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54EAF10F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USTROJSTVO I NAČIN PROVOĐENJA MJERA ZAŠTITE OD POŽARA, OBVEZE I ODGOVORNOST RADNIKA ZADUŽENOG ZA OBAVLJANJE POSLOVA ZAŠTITE OD POŽARA</w:t>
      </w:r>
    </w:p>
    <w:p w14:paraId="542EBD37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5.</w:t>
      </w:r>
    </w:p>
    <w:p w14:paraId="201DCEFC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Ravnatelj škole je odgovorna osoba za provedbu mjera zaštite od požara u školi. U izvršavanju obveze ravnatelj je zadužen za sljedeće:</w:t>
      </w:r>
    </w:p>
    <w:p w14:paraId="329A5185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osigurati izvršenje svih propisanih obveza iz područja zaštite od požara i nadzire provođenje istih</w:t>
      </w:r>
    </w:p>
    <w:p w14:paraId="65362917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osigurati financijska sredstva za provođenje i unapređivanje zaštite od požara, na temelju prijedloga, analiza i mišljenja stručnih osoba za zaštitu od požara</w:t>
      </w:r>
    </w:p>
    <w:p w14:paraId="69D34606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redovito nabavljati opremu i sredstva za zaštitu od požara</w:t>
      </w:r>
    </w:p>
    <w:p w14:paraId="693238E2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svojom odlukom imenovati djelatnika za obavljanje poslova zaštite od požara</w:t>
      </w:r>
    </w:p>
    <w:p w14:paraId="46BD14BC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pravodobno uputiti radnike na redovita osposobljavanja u svezi zaštite od požara</w:t>
      </w:r>
    </w:p>
    <w:p w14:paraId="5ED159F2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organizirati spašavanje radnika i drugih osoba u slučaju izbijanja požara</w:t>
      </w:r>
    </w:p>
    <w:p w14:paraId="2074771A" w14:textId="3421AC74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▪ osigurati nesmetano provođenje istražnih radnji u svezi nastajanja požara</w:t>
      </w:r>
    </w:p>
    <w:p w14:paraId="0AE19A9C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2F09E049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6.</w:t>
      </w:r>
    </w:p>
    <w:p w14:paraId="28EE2112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Ravnatelj odlukom imenuje djelatnika za obavljanje poslova zaštite od požara i unapređenje stanja zaštite od požara.</w:t>
      </w:r>
    </w:p>
    <w:p w14:paraId="52776D2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7.</w:t>
      </w:r>
    </w:p>
    <w:p w14:paraId="4AA270AA" w14:textId="0BF51C8E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Tajnik/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škole odgovoran je za provedbu mjera zaštite od požara tako što brine o administrativnom, organizacijskom dijelu, te evidentira i arhivira dokumente iz područja zaštite od požara.</w:t>
      </w:r>
    </w:p>
    <w:p w14:paraId="55552ACF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54C9164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8.</w:t>
      </w:r>
    </w:p>
    <w:p w14:paraId="4167960D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Osoba zadužena za obavljanje poslova zaštite od požara i unapređenje stanja zaštite od požara obavlja sljedeće poslove: ▪ obavlja redovitu kontrolu provedbe mjera zaštite od požara</w:t>
      </w:r>
    </w:p>
    <w:p w14:paraId="3DF453C7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vodi brigu o provođenju preventivnih mjera zaštite od požara</w:t>
      </w:r>
    </w:p>
    <w:p w14:paraId="613ED813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vodi brigu o servisiranju i ispitivanju uređaja i sredstava za gašenje požara</w:t>
      </w:r>
    </w:p>
    <w:p w14:paraId="42F4487D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vodi brigu o pravovremenom osposobljavanju djelatnika za početno gašenje požara</w:t>
      </w:r>
    </w:p>
    <w:p w14:paraId="308DB95B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▪ izvještava ravnatelja o svakom nastalom požaru ili mogućoj opasnosti za nastanak i širenje požara</w:t>
      </w:r>
    </w:p>
    <w:p w14:paraId="480C98A6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9.</w:t>
      </w:r>
    </w:p>
    <w:p w14:paraId="2648E1D0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Ostali djelatnici koji su zaposleni u školi dužni su: • upoznati se s odredbama ovog Pravilnika</w:t>
      </w:r>
    </w:p>
    <w:p w14:paraId="550BA34E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poduzimati i provoditi propisane mjere zaštite od požara</w:t>
      </w:r>
    </w:p>
    <w:p w14:paraId="3A84D0C3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• prijaviti svaki uočeni kvar ili neispravnost</w:t>
      </w:r>
    </w:p>
    <w:p w14:paraId="1449921F" w14:textId="3F581C05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aktivno sudjelovati u početnom gašenju požara</w:t>
      </w:r>
    </w:p>
    <w:p w14:paraId="3237B6F8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65777B76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OBVEZE I ODGOVORNOST VEZANE UZ PROVEDBI MJERA ZAŠTITE OD POŽARA</w:t>
      </w:r>
    </w:p>
    <w:p w14:paraId="33C853A8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10.</w:t>
      </w:r>
    </w:p>
    <w:p w14:paraId="273E1C30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Škola i ravnatelj škole obvezni su:</w:t>
      </w:r>
    </w:p>
    <w:p w14:paraId="14CC3435" w14:textId="77777777" w:rsidR="0025332C" w:rsidRDefault="0025332C" w:rsidP="0025332C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održavati slobodne evakuacijske putove</w:t>
      </w:r>
    </w:p>
    <w:p w14:paraId="78FB95C4" w14:textId="77777777" w:rsidR="0025332C" w:rsidRDefault="0025332C" w:rsidP="0025332C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osposobiti sve djelatnike škole prema propisima zaštite od požara</w:t>
      </w:r>
    </w:p>
    <w:p w14:paraId="66AD691A" w14:textId="77777777" w:rsidR="0025332C" w:rsidRDefault="0025332C" w:rsidP="0025332C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posjedovati ispravnu opremu, uređaje i sredstva za gašenje požara</w:t>
      </w:r>
    </w:p>
    <w:p w14:paraId="25A5EFAD" w14:textId="1C6BCB98" w:rsidR="0025332C" w:rsidRPr="0025332C" w:rsidRDefault="0025332C" w:rsidP="0025332C">
      <w:pPr>
        <w:pStyle w:val="Standard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održavati u ispravnom stanju električne, plinske i druge instalacije</w:t>
      </w:r>
    </w:p>
    <w:p w14:paraId="6E6E42D5" w14:textId="77777777" w:rsidR="0025332C" w:rsidRDefault="0025332C" w:rsidP="0025332C">
      <w:pPr>
        <w:pStyle w:val="StandardWeb"/>
        <w:numPr>
          <w:ilvl w:val="0"/>
          <w:numId w:val="1"/>
        </w:numPr>
        <w:spacing w:before="0" w:beforeAutospacing="0" w:after="0" w:afterAutospacing="0"/>
      </w:pPr>
    </w:p>
    <w:p w14:paraId="69E88288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OBVEZE I ODGOVORNOST OSOBA SA POSEBNIM OVLASTIMA I ODGOVORNOSTIMA U PROVEDBI MJERA ZAŠTITE OD POŽARA</w:t>
      </w:r>
    </w:p>
    <w:p w14:paraId="17E48E93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11.</w:t>
      </w:r>
    </w:p>
    <w:p w14:paraId="363E57D9" w14:textId="1706E390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Ravnatelj škole je odgovorna osoba za provedbu mjera zaštite od požara i u svezi s požarom.</w:t>
      </w:r>
    </w:p>
    <w:p w14:paraId="7E54BA4A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10BCED63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UNUTARNJA KONTROLA PROVEDBE MJERA ZAŠTITE OD POŽARA, OVLASTI, OBVEZE I ODGOVORNOSTI</w:t>
      </w:r>
    </w:p>
    <w:p w14:paraId="3AEBA25E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12.</w:t>
      </w:r>
    </w:p>
    <w:p w14:paraId="7CC0BAD9" w14:textId="28774F51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Unutarnju kontrolu provedbe mjera zaštite od požara provodi osoba iz članka 6. i 8. ovog Pravilnika.</w:t>
      </w:r>
    </w:p>
    <w:p w14:paraId="042A924C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08CD1AB6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NAČIN UPOZNAVANJA DJELATNIKA PRILIKOM STUPANJA NA RAD S OPASNOSTIMA I OPĆIM MJERAMA ZAŠTITE OD POŽARA</w:t>
      </w:r>
    </w:p>
    <w:p w14:paraId="3F865F9B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13.</w:t>
      </w:r>
    </w:p>
    <w:p w14:paraId="210E8C96" w14:textId="703B261A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Ravnatelj ili radnik kojeg za to ovlasti ravnatelj dužan je sve nove djelatnike škole prilikom stupanja na rad upoznati s opasnostima i općim mjerama zaštite od požara.</w:t>
      </w:r>
    </w:p>
    <w:p w14:paraId="2831B200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463410B6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14.</w:t>
      </w:r>
    </w:p>
    <w:p w14:paraId="5671F520" w14:textId="15867BE6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Škola je obavezna sve radnike uputiti na osposobljavanje pučanstva za provedbu preventivnih mjera zaštite od požara, gašenje početnih požara i spašavanje ljudi i imovine ugroženih požarom.</w:t>
      </w:r>
    </w:p>
    <w:p w14:paraId="634BEE7C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6CD5B2C0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OSPOSOBLJAVANJE DJELATNIKA ZA RUKOVANJE OPREMOM I SREDSTVIMA ZA DOJAVU I GAŠENJE POČETNOG POŽARA</w:t>
      </w:r>
    </w:p>
    <w:p w14:paraId="5D375FB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15.</w:t>
      </w:r>
    </w:p>
    <w:p w14:paraId="305EF187" w14:textId="7308F345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Obveza je škole da svoje djelatnike osposobi o rukovanju priručnom opremom i sredstvima za dojavu i gašenje početnog požara.</w:t>
      </w:r>
    </w:p>
    <w:p w14:paraId="3969914F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456494EB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OSPOSOBLJAVANJE RADNIKA ZA RAD NA RADNIM MJESTIMA S POVEĆANOM OPASNOŠĆU</w:t>
      </w:r>
    </w:p>
    <w:p w14:paraId="3EB1E326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16.</w:t>
      </w:r>
    </w:p>
    <w:p w14:paraId="4963F23C" w14:textId="21F84543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Radnici koji rade na radnim mjestima s povećanom opasnošću za nastanak požara moraju se posebno osposobiti.</w:t>
      </w:r>
    </w:p>
    <w:p w14:paraId="4C85F2B5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1A50C1F0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ODRŽAVANJE U ISPRAVNOM STANJU OPREME I SREDSTAVA ZA GAŠENJE POŽARA</w:t>
      </w:r>
    </w:p>
    <w:p w14:paraId="272CDB5F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17.</w:t>
      </w:r>
    </w:p>
    <w:p w14:paraId="7EE8946A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Sredstva za početno gašenje požara moraju se držati u ispravnom stanju, redovito održavati i kontrolirati.</w:t>
      </w:r>
    </w:p>
    <w:p w14:paraId="3B929C98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18.</w:t>
      </w:r>
    </w:p>
    <w:p w14:paraId="028E5741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 školi je postavljena vatrogasna oprema i sredstva za gašenje požara.</w:t>
      </w:r>
    </w:p>
    <w:p w14:paraId="29B5F889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19.</w:t>
      </w:r>
    </w:p>
    <w:p w14:paraId="450C61C9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Održavanje ručnih vatrogasnih aparata obuhvaća:</w:t>
      </w:r>
    </w:p>
    <w:p w14:paraId="0710277A" w14:textId="77777777" w:rsidR="0025332C" w:rsidRDefault="0025332C" w:rsidP="0025332C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redovni pregled</w:t>
      </w:r>
    </w:p>
    <w:p w14:paraId="11C7236D" w14:textId="77777777" w:rsidR="0025332C" w:rsidRDefault="0025332C" w:rsidP="0025332C">
      <w:pPr>
        <w:pStyle w:val="Standard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periodični servis</w:t>
      </w:r>
    </w:p>
    <w:p w14:paraId="1FA6D79A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20.</w:t>
      </w:r>
    </w:p>
    <w:p w14:paraId="5EAA01F7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Redoviti pregled ručnih vatrogasnih aparata obavlja stručna osoba najmanje jednom svaka tri mjeseca.</w:t>
      </w:r>
    </w:p>
    <w:p w14:paraId="3B1A4476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21.</w:t>
      </w:r>
    </w:p>
    <w:p w14:paraId="79C133A3" w14:textId="1385F88D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Periodični servis ručnih vatrogasnih aparata obavlja se najmanje jednom u godini dana.</w:t>
      </w:r>
    </w:p>
    <w:p w14:paraId="159CFE89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03E6ED14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22.</w:t>
      </w:r>
    </w:p>
    <w:p w14:paraId="4D21CB4B" w14:textId="42DD81EB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Stručna osoba vodi brigu da se svaki vatrogasni aparat označi odgovarajućom naljepnicom.</w:t>
      </w:r>
    </w:p>
    <w:p w14:paraId="46CDFE65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2480CA79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23.</w:t>
      </w:r>
    </w:p>
    <w:p w14:paraId="7BE44FB5" w14:textId="67A5435A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održavanju opreme i sredstava za gašenje požara vodi se evidencija.</w:t>
      </w:r>
    </w:p>
    <w:p w14:paraId="4A15CBA8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52C13A7C" w14:textId="77777777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B0B4CE3" w14:textId="77777777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D2C519" w14:textId="59ED98C9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ODRŽAVANJE U ISPRAVNOM STANJU UREĐAJA I INSTALACIJA ČIJA NEISPRAVNOST MOŽE PROUZROČITI POŽAR ILI EKSPLOZIJU</w:t>
      </w:r>
    </w:p>
    <w:p w14:paraId="30E00AC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24.</w:t>
      </w:r>
    </w:p>
    <w:p w14:paraId="1E094A36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Posebne mjere zaštite od požara obavezno se provode na:</w:t>
      </w:r>
    </w:p>
    <w:p w14:paraId="6570AC28" w14:textId="77777777" w:rsidR="0025332C" w:rsidRDefault="0025332C" w:rsidP="0025332C">
      <w:pPr>
        <w:pStyle w:val="Standard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gromobranskoj instalaciji</w:t>
      </w:r>
    </w:p>
    <w:p w14:paraId="2E895502" w14:textId="77777777" w:rsidR="0025332C" w:rsidRDefault="0025332C" w:rsidP="0025332C">
      <w:pPr>
        <w:pStyle w:val="Standard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električnoj instalaciji</w:t>
      </w:r>
    </w:p>
    <w:p w14:paraId="658F010B" w14:textId="77777777" w:rsidR="0025332C" w:rsidRDefault="0025332C" w:rsidP="0025332C">
      <w:pPr>
        <w:pStyle w:val="Standard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dimovodnim instalacijama</w:t>
      </w:r>
    </w:p>
    <w:p w14:paraId="3A28029A" w14:textId="25877FB0" w:rsidR="0025332C" w:rsidRPr="0025332C" w:rsidRDefault="0025332C" w:rsidP="0025332C">
      <w:pPr>
        <w:pStyle w:val="Standard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plinskoj instalaciji</w:t>
      </w:r>
    </w:p>
    <w:p w14:paraId="5A3A477F" w14:textId="77777777" w:rsidR="0025332C" w:rsidRDefault="0025332C" w:rsidP="0025332C">
      <w:pPr>
        <w:pStyle w:val="StandardWeb"/>
        <w:spacing w:before="0" w:beforeAutospacing="0" w:after="0" w:afterAutospacing="0"/>
        <w:ind w:left="720"/>
      </w:pPr>
    </w:p>
    <w:p w14:paraId="2BF88E3C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PODUZIMANJE ODGOVARAJUĆIH ORGANIZACIJSKIH I TEHNIČKIH MJERA ZAŠTITE OD POŽARA</w:t>
      </w:r>
    </w:p>
    <w:p w14:paraId="797567CA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25.</w:t>
      </w:r>
    </w:p>
    <w:p w14:paraId="281BA1FA" w14:textId="08D5B4B2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slučaj povećanog požarnog rizika potrebno je poduzeti dodatne organizacijske i tehničke mjere.</w:t>
      </w:r>
    </w:p>
    <w:p w14:paraId="0981D72D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4721B562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USTROJSTVO MOTRENJA, JAVLJANJA I UZBUNJIVANJA O OPASNOSTI OD POŽARA</w:t>
      </w:r>
    </w:p>
    <w:p w14:paraId="733847F7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26.</w:t>
      </w:r>
    </w:p>
    <w:p w14:paraId="512DC6FD" w14:textId="552889E6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Motrenje, javljanje i uzbunjivanje o opasnostima od požara obavljaju se sukladno propisima.</w:t>
      </w:r>
    </w:p>
    <w:p w14:paraId="0F3F315F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6437C647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MJERE ZABRANE I OGRANIČENJA IZ ZAŠTITE OD POŽARA</w:t>
      </w:r>
    </w:p>
    <w:p w14:paraId="4ABE80FC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27.</w:t>
      </w:r>
    </w:p>
    <w:p w14:paraId="096732AB" w14:textId="0655C3CF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svim unutarnjim i vanjskim prostorima škole zabranjeno je pušenje.</w:t>
      </w:r>
    </w:p>
    <w:p w14:paraId="23459BD1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570F8BE8" w14:textId="77777777" w:rsidR="0025332C" w:rsidRPr="0025332C" w:rsidRDefault="0025332C" w:rsidP="0025332C">
      <w:pPr>
        <w:pStyle w:val="StandardWeb"/>
        <w:spacing w:before="0" w:beforeAutospacing="0" w:after="0" w:afterAutospacing="0"/>
        <w:rPr>
          <w:i/>
          <w:iCs/>
        </w:rPr>
      </w:pPr>
      <w:r w:rsidRPr="0025332C">
        <w:rPr>
          <w:rFonts w:ascii="Arial" w:hAnsi="Arial" w:cs="Arial"/>
          <w:i/>
          <w:iCs/>
          <w:color w:val="000000"/>
          <w:sz w:val="22"/>
          <w:szCs w:val="22"/>
        </w:rPr>
        <w:t>POSTUPANJE U SLUČAJU NASTANKA POŽARA</w:t>
      </w:r>
    </w:p>
    <w:p w14:paraId="0A772F8E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28.</w:t>
      </w:r>
    </w:p>
    <w:p w14:paraId="1968201F" w14:textId="40775C92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slučaju neposredne opasnosti od požara svaki djelatnik je dužan pristupiti uklanjanju opasnosti odnosno gašenju početnog požara.</w:t>
      </w:r>
    </w:p>
    <w:p w14:paraId="3E2716FE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4AA50E51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29.</w:t>
      </w:r>
    </w:p>
    <w:p w14:paraId="39231716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Nakon završetka gašenja požara odgovorna osoba dužna je:</w:t>
      </w:r>
    </w:p>
    <w:p w14:paraId="123982C8" w14:textId="77777777" w:rsidR="0025332C" w:rsidRDefault="0025332C" w:rsidP="0025332C">
      <w:pPr>
        <w:pStyle w:val="Standard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osigurati dežurstvo radi sprječavanja ponovnog požara</w:t>
      </w:r>
    </w:p>
    <w:p w14:paraId="435AF9B0" w14:textId="2FAD3108" w:rsidR="0025332C" w:rsidRPr="0025332C" w:rsidRDefault="0025332C" w:rsidP="0025332C">
      <w:pPr>
        <w:pStyle w:val="Standard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izvijestiti nadležna tijela</w:t>
      </w:r>
    </w:p>
    <w:p w14:paraId="223ED3AE" w14:textId="77777777" w:rsidR="0025332C" w:rsidRDefault="0025332C" w:rsidP="0025332C">
      <w:pPr>
        <w:pStyle w:val="StandardWeb"/>
        <w:spacing w:before="0" w:beforeAutospacing="0" w:after="0" w:afterAutospacing="0"/>
        <w:ind w:left="720"/>
      </w:pPr>
    </w:p>
    <w:p w14:paraId="1429B646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PRIJELAZNE I ZAVRŠNE ODREDBE</w:t>
      </w:r>
    </w:p>
    <w:p w14:paraId="1F424D09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30.</w:t>
      </w:r>
    </w:p>
    <w:p w14:paraId="4D920F30" w14:textId="5F4B7088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Prilog ovom Pravilniku je Plan evakuacije i spašavanja.</w:t>
      </w:r>
    </w:p>
    <w:p w14:paraId="6C2905B1" w14:textId="77777777" w:rsidR="0025332C" w:rsidRDefault="0025332C" w:rsidP="0025332C">
      <w:pPr>
        <w:pStyle w:val="StandardWeb"/>
        <w:spacing w:before="0" w:beforeAutospacing="0" w:after="0" w:afterAutospacing="0"/>
      </w:pPr>
    </w:p>
    <w:p w14:paraId="775D71C3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31.</w:t>
      </w:r>
    </w:p>
    <w:p w14:paraId="56E23110" w14:textId="77777777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Stupanjem na snagu ovog Pravilnika prestaje važiti prethodni Pravilnik o zaštiti od požara škole.</w:t>
      </w:r>
    </w:p>
    <w:p w14:paraId="3E8109F4" w14:textId="77777777" w:rsidR="0025332C" w:rsidRDefault="0025332C" w:rsidP="0025332C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Članak 32.</w:t>
      </w:r>
    </w:p>
    <w:p w14:paraId="7767B8FE" w14:textId="70691EEB" w:rsidR="0025332C" w:rsidRDefault="0025332C" w:rsidP="0025332C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Ovaj Pravilnik istaknut je na oglasnoj ploči i mrežnoj stranici škole dana </w:t>
      </w:r>
      <w:r w:rsidR="00FD69A5">
        <w:rPr>
          <w:rFonts w:ascii="Arial" w:hAnsi="Arial" w:cs="Arial"/>
          <w:color w:val="000000"/>
          <w:sz w:val="22"/>
          <w:szCs w:val="22"/>
        </w:rPr>
        <w:t xml:space="preserve">11. svibnja </w:t>
      </w:r>
      <w:r>
        <w:rPr>
          <w:rFonts w:ascii="Arial" w:hAnsi="Arial" w:cs="Arial"/>
          <w:color w:val="000000"/>
          <w:sz w:val="22"/>
          <w:szCs w:val="22"/>
        </w:rPr>
        <w:t>2026. godine te je stupio danom donošenja.</w:t>
      </w:r>
    </w:p>
    <w:p w14:paraId="303F7782" w14:textId="09BCBD0B" w:rsidR="0025332C" w:rsidRPr="00100FD2" w:rsidRDefault="0025332C" w:rsidP="0025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0FD2">
        <w:rPr>
          <w:rFonts w:ascii="Arial" w:eastAsia="Times New Roman" w:hAnsi="Arial" w:cs="Arial"/>
          <w:color w:val="000000"/>
          <w:lang w:eastAsia="hr-HR"/>
        </w:rPr>
        <w:t>KLASA: 01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100FD2">
        <w:rPr>
          <w:rFonts w:ascii="Arial" w:eastAsia="Times New Roman" w:hAnsi="Arial" w:cs="Arial"/>
          <w:color w:val="000000"/>
          <w:lang w:eastAsia="hr-HR"/>
        </w:rPr>
        <w:t>-0</w:t>
      </w:r>
      <w:r>
        <w:rPr>
          <w:rFonts w:ascii="Arial" w:eastAsia="Times New Roman" w:hAnsi="Arial" w:cs="Arial"/>
          <w:color w:val="000000"/>
          <w:lang w:eastAsia="hr-HR"/>
        </w:rPr>
        <w:t>3</w:t>
      </w:r>
      <w:r w:rsidRPr="00100FD2">
        <w:rPr>
          <w:rFonts w:ascii="Arial" w:eastAsia="Times New Roman" w:hAnsi="Arial" w:cs="Arial"/>
          <w:color w:val="000000"/>
          <w:lang w:eastAsia="hr-HR"/>
        </w:rPr>
        <w:t>/2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100FD2">
        <w:rPr>
          <w:rFonts w:ascii="Arial" w:eastAsia="Times New Roman" w:hAnsi="Arial" w:cs="Arial"/>
          <w:color w:val="000000"/>
          <w:lang w:eastAsia="hr-HR"/>
        </w:rPr>
        <w:t>-01</w:t>
      </w:r>
      <w:r>
        <w:rPr>
          <w:rFonts w:ascii="Arial" w:eastAsia="Times New Roman" w:hAnsi="Arial" w:cs="Arial"/>
          <w:color w:val="000000"/>
          <w:lang w:eastAsia="hr-HR"/>
        </w:rPr>
        <w:t>/2</w:t>
      </w:r>
    </w:p>
    <w:p w14:paraId="0DD87D69" w14:textId="77777777" w:rsidR="0025332C" w:rsidRPr="00100FD2" w:rsidRDefault="0025332C" w:rsidP="0025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0FD2">
        <w:rPr>
          <w:rFonts w:ascii="Arial" w:eastAsia="Times New Roman" w:hAnsi="Arial" w:cs="Arial"/>
          <w:color w:val="000000"/>
          <w:lang w:eastAsia="hr-HR"/>
        </w:rPr>
        <w:t xml:space="preserve">UR.BROJ: </w:t>
      </w:r>
      <w:r>
        <w:rPr>
          <w:rFonts w:ascii="Arial" w:eastAsia="Times New Roman" w:hAnsi="Arial" w:cs="Arial"/>
          <w:color w:val="000000"/>
          <w:lang w:eastAsia="hr-HR"/>
        </w:rPr>
        <w:t>2158-37-01-26-01</w:t>
      </w:r>
    </w:p>
    <w:p w14:paraId="20BE5172" w14:textId="75368AF5" w:rsidR="0025332C" w:rsidRDefault="0025332C" w:rsidP="0025332C">
      <w:pPr>
        <w:pStyle w:val="StandardWeb"/>
        <w:spacing w:before="0" w:beforeAutospacing="0" w:after="0" w:afterAutospacing="0"/>
        <w:rPr>
          <w:rFonts w:ascii="Arial" w:hAnsi="Arial" w:cs="Arial"/>
          <w:color w:val="000000"/>
        </w:rPr>
      </w:pPr>
      <w:r w:rsidRPr="00100FD2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Osijeku</w:t>
      </w:r>
      <w:r w:rsidRPr="00100FD2">
        <w:rPr>
          <w:rFonts w:ascii="Arial" w:hAnsi="Arial" w:cs="Arial"/>
          <w:color w:val="000000"/>
        </w:rPr>
        <w:t xml:space="preserve">, </w:t>
      </w:r>
      <w:r w:rsidR="00FD69A5">
        <w:rPr>
          <w:rFonts w:ascii="Arial" w:hAnsi="Arial" w:cs="Arial"/>
          <w:color w:val="000000"/>
        </w:rPr>
        <w:t xml:space="preserve">11. svibnja </w:t>
      </w:r>
      <w:r>
        <w:rPr>
          <w:rFonts w:ascii="Arial" w:hAnsi="Arial" w:cs="Arial"/>
          <w:color w:val="000000"/>
        </w:rPr>
        <w:t>2026</w:t>
      </w:r>
      <w:r w:rsidRPr="00100FD2">
        <w:rPr>
          <w:rFonts w:ascii="Arial" w:hAnsi="Arial" w:cs="Arial"/>
          <w:color w:val="000000"/>
        </w:rPr>
        <w:t>.god.</w:t>
      </w:r>
    </w:p>
    <w:p w14:paraId="2B7EABA4" w14:textId="27C780CF" w:rsidR="0025332C" w:rsidRDefault="0025332C" w:rsidP="0025332C">
      <w:pPr>
        <w:pStyle w:val="StandardWeb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Predsjednik Školskog odbora:</w:t>
      </w:r>
    </w:p>
    <w:p w14:paraId="358B6AA0" w14:textId="4D480068" w:rsidR="0025332C" w:rsidRDefault="0025332C" w:rsidP="0025332C">
      <w:pPr>
        <w:pStyle w:val="StandardWe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Željko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Radnić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prof.</w:t>
      </w:r>
    </w:p>
    <w:p w14:paraId="106A0BF3" w14:textId="4F593375" w:rsidR="0025332C" w:rsidRDefault="0025332C" w:rsidP="0025332C">
      <w:pPr>
        <w:pStyle w:val="StandardWe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2C17E29A" w14:textId="77777777" w:rsidR="0025332C" w:rsidRDefault="0025332C" w:rsidP="0025332C">
      <w:pPr>
        <w:pStyle w:val="StandardWeb"/>
        <w:spacing w:before="0" w:beforeAutospacing="0" w:after="0" w:afterAutospacing="0"/>
        <w:jc w:val="right"/>
      </w:pPr>
    </w:p>
    <w:p w14:paraId="408650DF" w14:textId="77777777" w:rsidR="0025332C" w:rsidRDefault="0025332C" w:rsidP="0025332C">
      <w:pPr>
        <w:pStyle w:val="StandardWeb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Ravnatelj škole:</w:t>
      </w:r>
    </w:p>
    <w:p w14:paraId="703A6157" w14:textId="135A5F92" w:rsidR="00B56613" w:rsidRPr="0025332C" w:rsidRDefault="0025332C" w:rsidP="0025332C">
      <w:pPr>
        <w:jc w:val="right"/>
        <w:rPr>
          <w:rFonts w:ascii="Arial" w:hAnsi="Arial" w:cs="Arial"/>
        </w:rPr>
      </w:pPr>
      <w:r w:rsidRPr="0025332C">
        <w:rPr>
          <w:rFonts w:ascii="Arial" w:hAnsi="Arial" w:cs="Arial"/>
        </w:rPr>
        <w:t xml:space="preserve">Ivan Čelebić, </w:t>
      </w:r>
      <w:proofErr w:type="spellStart"/>
      <w:r w:rsidRPr="0025332C">
        <w:rPr>
          <w:rFonts w:ascii="Arial" w:hAnsi="Arial" w:cs="Arial"/>
        </w:rPr>
        <w:t>mag.educ.philol.germ</w:t>
      </w:r>
      <w:proofErr w:type="spellEnd"/>
      <w:r w:rsidRPr="0025332C">
        <w:rPr>
          <w:rFonts w:ascii="Arial" w:hAnsi="Arial" w:cs="Arial"/>
        </w:rPr>
        <w:t>.</w:t>
      </w:r>
    </w:p>
    <w:sectPr w:rsidR="00B56613" w:rsidRPr="0025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42FA"/>
    <w:multiLevelType w:val="hybridMultilevel"/>
    <w:tmpl w:val="4D728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C6D42"/>
    <w:multiLevelType w:val="hybridMultilevel"/>
    <w:tmpl w:val="98D46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1FB2"/>
    <w:multiLevelType w:val="hybridMultilevel"/>
    <w:tmpl w:val="64C2F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81ED5"/>
    <w:multiLevelType w:val="hybridMultilevel"/>
    <w:tmpl w:val="FF200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13"/>
    <w:rsid w:val="0025332C"/>
    <w:rsid w:val="00B56613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1107"/>
  <w15:chartTrackingRefBased/>
  <w15:docId w15:val="{055CCA11-894F-422A-B654-315E301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5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2026-05-11T08:31:00Z</cp:lastPrinted>
  <dcterms:created xsi:type="dcterms:W3CDTF">2026-05-08T10:49:00Z</dcterms:created>
  <dcterms:modified xsi:type="dcterms:W3CDTF">2026-05-11T08:31:00Z</dcterms:modified>
</cp:coreProperties>
</file>